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6170CE">
        <w:rPr>
          <w:bCs/>
          <w:sz w:val="22"/>
          <w:szCs w:val="22"/>
        </w:rPr>
        <w:t>sacca sterile monouso in polietilene per preservare la corretta temperatura dei neonati pretermine e/o asfittci.</w:t>
      </w:r>
      <w:bookmarkStart w:id="0" w:name="_GoBack"/>
      <w:bookmarkEnd w:id="0"/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lastRenderedPageBreak/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170CE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17</cp:revision>
  <dcterms:created xsi:type="dcterms:W3CDTF">2023-09-22T07:00:00Z</dcterms:created>
  <dcterms:modified xsi:type="dcterms:W3CDTF">2025-04-16T07:17:00Z</dcterms:modified>
</cp:coreProperties>
</file>