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F86143">
        <w:rPr>
          <w:sz w:val="24"/>
          <w:szCs w:val="24"/>
        </w:rPr>
        <w:t xml:space="preserve">annuale di Sonde in silicone </w:t>
      </w:r>
      <w:r w:rsidR="00F86143" w:rsidRPr="00F86143">
        <w:rPr>
          <w:b/>
          <w:sz w:val="24"/>
          <w:szCs w:val="24"/>
        </w:rPr>
        <w:t>“ALPITUBE”</w:t>
      </w:r>
      <w:r w:rsidR="00F86143">
        <w:rPr>
          <w:sz w:val="24"/>
          <w:szCs w:val="24"/>
        </w:rPr>
        <w:t xml:space="preserve"> per ileostomia percutanea temporanea.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</w:t>
      </w:r>
      <w:bookmarkStart w:id="0" w:name="_GoBack"/>
      <w:bookmarkEnd w:id="0"/>
      <w:r w:rsidRPr="00AE135A">
        <w:rPr>
          <w:bCs/>
          <w:spacing w:val="6"/>
          <w:sz w:val="22"/>
          <w:szCs w:val="22"/>
        </w:rPr>
        <w:t>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0710D">
          <w:pgSz w:w="12067" w:h="16646"/>
          <w:pgMar w:top="600" w:right="301" w:bottom="628" w:left="1051" w:header="720" w:footer="720" w:gutter="0"/>
          <w:cols w:space="720"/>
          <w:noEndnote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82D7E"/>
    <w:rsid w:val="003622FD"/>
    <w:rsid w:val="003E10CF"/>
    <w:rsid w:val="00654254"/>
    <w:rsid w:val="006A7FEB"/>
    <w:rsid w:val="007B6569"/>
    <w:rsid w:val="007E71E7"/>
    <w:rsid w:val="008B350E"/>
    <w:rsid w:val="009E3123"/>
    <w:rsid w:val="00AD5A83"/>
    <w:rsid w:val="00AE135A"/>
    <w:rsid w:val="00B0710D"/>
    <w:rsid w:val="00D9689A"/>
    <w:rsid w:val="00DD594E"/>
    <w:rsid w:val="00E404EF"/>
    <w:rsid w:val="00E75039"/>
    <w:rsid w:val="00EA09CF"/>
    <w:rsid w:val="00F8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Nunzia Ciancio</cp:lastModifiedBy>
  <cp:revision>3</cp:revision>
  <dcterms:created xsi:type="dcterms:W3CDTF">2024-01-03T08:48:00Z</dcterms:created>
  <dcterms:modified xsi:type="dcterms:W3CDTF">2024-01-11T14:46:00Z</dcterms:modified>
</cp:coreProperties>
</file>