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9C26F3" w:rsidRDefault="0062087E">
      <w:pPr>
        <w:ind w:left="6336" w:right="216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Policl</w:t>
      </w:r>
      <w:r w:rsidR="009C26F3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inico "G. </w:t>
      </w:r>
      <w:proofErr w:type="spellStart"/>
      <w:r w:rsidR="009C26F3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Rodolico</w:t>
      </w:r>
      <w:proofErr w:type="spellEnd"/>
      <w:r w:rsidR="009C26F3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 — San Marco"</w:t>
      </w:r>
    </w:p>
    <w:p w:rsidR="009C26F3" w:rsidRDefault="0062087E" w:rsidP="006D3BA3">
      <w:pPr>
        <w:ind w:left="6293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 w:rsidP="009C26F3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A504B3" w:rsidRPr="00A504B3" w:rsidRDefault="00712735" w:rsidP="00A504B3">
      <w:pPr>
        <w:pStyle w:val="Corpotesto"/>
        <w:spacing w:line="297" w:lineRule="auto"/>
        <w:ind w:left="0" w:right="170"/>
        <w:jc w:val="both"/>
        <w:rPr>
          <w:rFonts w:cs="Times New Roman"/>
          <w:b/>
          <w:sz w:val="24"/>
          <w:szCs w:val="24"/>
        </w:rPr>
      </w:pPr>
      <w:r w:rsidRPr="00A504B3">
        <w:rPr>
          <w:rFonts w:eastAsiaTheme="minorHAnsi"/>
          <w:b/>
          <w:color w:val="000000"/>
          <w:spacing w:val="-8"/>
          <w:sz w:val="24"/>
          <w:szCs w:val="24"/>
          <w:u w:val="single"/>
        </w:rPr>
        <w:t>OGGETTO</w:t>
      </w:r>
      <w:r w:rsidRPr="00A504B3">
        <w:rPr>
          <w:rFonts w:eastAsiaTheme="minorHAnsi"/>
          <w:b/>
          <w:color w:val="000000"/>
          <w:spacing w:val="-8"/>
          <w:sz w:val="24"/>
          <w:szCs w:val="24"/>
        </w:rPr>
        <w:t>:</w:t>
      </w:r>
      <w:r w:rsidR="006D3BA3" w:rsidRPr="00A504B3">
        <w:rPr>
          <w:rFonts w:eastAsiaTheme="minorHAnsi"/>
          <w:b/>
          <w:color w:val="000000"/>
          <w:spacing w:val="-8"/>
          <w:sz w:val="24"/>
          <w:szCs w:val="24"/>
        </w:rPr>
        <w:t xml:space="preserve"> MANIFESTAZIONE DI INTERESSE </w:t>
      </w:r>
      <w:r w:rsidR="00A504B3" w:rsidRPr="00A504B3">
        <w:rPr>
          <w:rFonts w:cs="Times New Roman"/>
          <w:b/>
          <w:sz w:val="24"/>
          <w:szCs w:val="24"/>
        </w:rPr>
        <w:t>PER LA FORNITURA DI REAGENTI, DIAGNOSTICI IN CITOFLUORIMETRIA SU APPARECCHIATURE BECTON DICKINSON FACS</w:t>
      </w:r>
      <w:r w:rsidR="008077E7">
        <w:rPr>
          <w:rFonts w:cs="Times New Roman"/>
          <w:b/>
          <w:sz w:val="24"/>
          <w:szCs w:val="24"/>
        </w:rPr>
        <w:t>C</w:t>
      </w:r>
      <w:r w:rsidR="00A504B3" w:rsidRPr="00A504B3">
        <w:rPr>
          <w:rFonts w:cs="Times New Roman"/>
          <w:b/>
          <w:sz w:val="24"/>
          <w:szCs w:val="24"/>
        </w:rPr>
        <w:t>ALIBUR E FACSCANTOLL PER L’U.O.C. DI EMATOLOGIA ED ONCOLOGIA PEDIATRICA</w:t>
      </w:r>
    </w:p>
    <w:p w:rsidR="00A50EB5" w:rsidRPr="006D3BA3" w:rsidRDefault="0062087E" w:rsidP="00A504B3">
      <w:pPr>
        <w:pStyle w:val="Standard"/>
        <w:spacing w:before="240" w:line="360" w:lineRule="auto"/>
        <w:jc w:val="center"/>
        <w:rPr>
          <w:b/>
          <w:color w:val="000000"/>
        </w:rPr>
      </w:pPr>
      <w:r w:rsidRPr="000E22CB">
        <w:rPr>
          <w:b/>
          <w:color w:val="000000"/>
          <w:spacing w:val="-8"/>
        </w:rPr>
        <w:t xml:space="preserve">ISTANZA DI PARTECIPAZIONE </w:t>
      </w:r>
      <w:r w:rsidRPr="000E22CB">
        <w:rPr>
          <w:b/>
          <w:color w:val="000000"/>
          <w:spacing w:val="-8"/>
        </w:rPr>
        <w:br/>
      </w:r>
      <w:r w:rsidRPr="006D3BA3">
        <w:rPr>
          <w:b/>
          <w:color w:val="000000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proofErr w:type="gramEnd"/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proofErr w:type="gramEnd"/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proofErr w:type="gramEnd"/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182413" w:rsidRDefault="00182413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 w:rsidP="00182413">
      <w:pPr>
        <w:spacing w:before="288" w:line="276" w:lineRule="auto"/>
        <w:ind w:left="72" w:right="144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il</w:t>
      </w:r>
      <w:proofErr w:type="gramEnd"/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182413">
      <w:pPr>
        <w:spacing w:before="252" w:after="252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B83225" w:rsidP="00182413">
      <w:pPr>
        <w:tabs>
          <w:tab w:val="right" w:leader="underscore" w:pos="8727"/>
        </w:tabs>
        <w:spacing w:line="276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l. </w:t>
      </w:r>
      <w:r w:rsidR="002554DA" w:rsidRPr="00B8322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</w:t>
      </w:r>
      <w:r w:rsidR="0062087E" w:rsidRPr="00B8322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he l'impresa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è iscritta nel Registro delle Impre</w:t>
      </w:r>
      <w:r w:rsidR="00A04996">
        <w:rPr>
          <w:rFonts w:ascii="Times New Roman" w:hAnsi="Times New Roman"/>
          <w:color w:val="000000"/>
          <w:sz w:val="24"/>
          <w:szCs w:val="24"/>
          <w:lang w:val="it-IT"/>
        </w:rPr>
        <w:t xml:space="preserve">se della Camera di Commercio di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/>
          <w:color w:val="000000"/>
          <w:sz w:val="24"/>
          <w:szCs w:val="24"/>
          <w:lang w:val="it-IT"/>
        </w:rPr>
        <w:t>______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  <w:r w:rsidR="00A04996">
        <w:rPr>
          <w:rFonts w:ascii="Times New Roman" w:hAnsi="Times New Roman"/>
          <w:color w:val="000000"/>
          <w:sz w:val="24"/>
          <w:szCs w:val="24"/>
          <w:lang w:val="it-IT"/>
        </w:rPr>
        <w:t>:</w:t>
      </w:r>
    </w:p>
    <w:p w:rsidR="008C7179" w:rsidRPr="000E22CB" w:rsidRDefault="0062087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</w:t>
      </w:r>
      <w:r w:rsidR="00182413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</w:t>
      </w:r>
    </w:p>
    <w:p w:rsidR="008C7179" w:rsidRPr="000E22CB" w:rsidRDefault="0062087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82413">
      <w:pPr>
        <w:spacing w:line="276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lastRenderedPageBreak/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 w:rsidP="00182413">
      <w:pPr>
        <w:spacing w:before="1008" w:line="276" w:lineRule="auto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0A4D20" w:rsidRDefault="006D3BA3" w:rsidP="00182413">
      <w:pPr>
        <w:spacing w:line="276" w:lineRule="auto"/>
        <w:ind w:right="75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2. 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B8322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</w:t>
      </w:r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artt. 94, 95, 96, 97 e 98 del </w:t>
      </w:r>
      <w:proofErr w:type="spellStart"/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</w:t>
      </w:r>
      <w:r w:rsidR="00B8322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Lgs.</w:t>
      </w:r>
      <w:proofErr w:type="spellEnd"/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36/2023</w:t>
      </w:r>
      <w:r w:rsidR="00282C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6D3BA3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</w:p>
    <w:p w:rsid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D3BA3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3.</w:t>
      </w:r>
      <w:r w:rsidRPr="006D3BA3">
        <w:rPr>
          <w:bCs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che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il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fatturato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globale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maturato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nel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triennio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precedente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all’avvio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, non è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inferiore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all’importo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a base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d’asta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dei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lotti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per cui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partecipa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6D3BA3" w:rsidRPr="006D3BA3" w:rsidRDefault="006D3BA3" w:rsidP="00182413">
      <w:pPr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6D3BA3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aver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stipulato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contratti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analoghi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quello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affidamento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anche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favore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soggetti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sz w:val="24"/>
          <w:szCs w:val="24"/>
        </w:rPr>
        <w:t>privati</w:t>
      </w:r>
      <w:proofErr w:type="spell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scrivere</w:t>
      </w:r>
      <w:proofErr w:type="spellEnd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nel</w:t>
      </w:r>
      <w:proofErr w:type="spellEnd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seguito</w:t>
      </w:r>
      <w:proofErr w:type="spellEnd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 </w:t>
      </w:r>
      <w:proofErr w:type="spellStart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allegare</w:t>
      </w:r>
      <w:proofErr w:type="spellEnd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alla</w:t>
      </w:r>
      <w:proofErr w:type="spellEnd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presente</w:t>
      </w:r>
      <w:proofErr w:type="spellEnd"/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6D3BA3" w:rsidRPr="006D3BA3" w:rsidRDefault="006D3BA3" w:rsidP="00182413">
      <w:pPr>
        <w:tabs>
          <w:tab w:val="left" w:pos="4082"/>
        </w:tabs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ab/>
      </w:r>
    </w:p>
    <w:p w:rsidR="006D3BA3" w:rsidRPr="006D3BA3" w:rsidRDefault="006D3BA3" w:rsidP="00182413">
      <w:pPr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BA3" w:rsidRP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0A4D20" w:rsidRPr="000E22CB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5. 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6D3BA3" w:rsidRPr="00182413" w:rsidRDefault="006D3BA3" w:rsidP="00182413">
      <w:pPr>
        <w:pStyle w:val="Paragrafoelenco"/>
        <w:numPr>
          <w:ilvl w:val="0"/>
          <w:numId w:val="5"/>
        </w:numPr>
        <w:tabs>
          <w:tab w:val="decimal" w:pos="216"/>
          <w:tab w:val="decimal" w:pos="288"/>
        </w:tabs>
        <w:spacing w:before="252" w:line="276" w:lineRule="auto"/>
        <w:jc w:val="both"/>
        <w:rPr>
          <w:color w:val="000000"/>
          <w:spacing w:val="1"/>
          <w:sz w:val="24"/>
          <w:szCs w:val="24"/>
        </w:rPr>
      </w:pPr>
      <w:proofErr w:type="gramStart"/>
      <w:r>
        <w:rPr>
          <w:color w:val="000000"/>
          <w:spacing w:val="1"/>
          <w:sz w:val="24"/>
          <w:szCs w:val="24"/>
        </w:rPr>
        <w:t>d</w:t>
      </w:r>
      <w:r w:rsidR="000A4D20" w:rsidRPr="006D3BA3">
        <w:rPr>
          <w:color w:val="000000"/>
          <w:spacing w:val="1"/>
          <w:sz w:val="24"/>
          <w:szCs w:val="24"/>
        </w:rPr>
        <w:t>i</w:t>
      </w:r>
      <w:proofErr w:type="gramEnd"/>
      <w:r w:rsidR="000A4D20" w:rsidRPr="006D3BA3">
        <w:rPr>
          <w:color w:val="000000"/>
          <w:spacing w:val="1"/>
          <w:sz w:val="24"/>
          <w:szCs w:val="24"/>
        </w:rPr>
        <w:t xml:space="preserve"> essere a conoscenza che la presente istanza non costituisce prova di po</w:t>
      </w:r>
      <w:r>
        <w:rPr>
          <w:color w:val="000000"/>
          <w:spacing w:val="1"/>
          <w:sz w:val="24"/>
          <w:szCs w:val="24"/>
        </w:rPr>
        <w:t xml:space="preserve">ssesso dei requisiti generali e </w:t>
      </w:r>
      <w:r w:rsidR="000A4D20" w:rsidRPr="006D3BA3">
        <w:rPr>
          <w:color w:val="000000"/>
          <w:sz w:val="24"/>
          <w:szCs w:val="24"/>
        </w:rPr>
        <w:t>speciali richies</w:t>
      </w:r>
      <w:r w:rsidRPr="006D3BA3">
        <w:rPr>
          <w:color w:val="000000"/>
          <w:sz w:val="24"/>
          <w:szCs w:val="24"/>
        </w:rPr>
        <w:t>ti per l'affidamento della fornitura</w:t>
      </w:r>
      <w:r w:rsidR="000A4D20" w:rsidRPr="006D3BA3">
        <w:rPr>
          <w:color w:val="000000"/>
          <w:sz w:val="24"/>
          <w:szCs w:val="24"/>
        </w:rPr>
        <w:t>.</w:t>
      </w:r>
    </w:p>
    <w:p w:rsidR="006D3BA3" w:rsidRPr="006D3BA3" w:rsidRDefault="006D3BA3" w:rsidP="00182413">
      <w:pPr>
        <w:tabs>
          <w:tab w:val="left" w:pos="1165"/>
        </w:tabs>
        <w:kinsoku w:val="0"/>
        <w:overflowPunct w:val="0"/>
        <w:spacing w:before="240" w:after="100" w:afterAutospacing="1" w:line="276" w:lineRule="auto"/>
        <w:ind w:left="74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Allegati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>:</w:t>
      </w:r>
      <w:r w:rsidRPr="006D3BA3">
        <w:rPr>
          <w:rFonts w:ascii="Times New Roman" w:hAnsi="Times New Roman" w:cs="Times New Roman"/>
          <w:spacing w:val="1"/>
          <w:sz w:val="24"/>
          <w:szCs w:val="24"/>
        </w:rPr>
        <w:tab/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12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copia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fotostatica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leggibile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fronte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e retro, del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documento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identità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in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corso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validità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del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sottoscrittore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in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qualità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legale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rappresentante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dell’impresa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o dal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suo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procuratore</w:t>
      </w:r>
      <w:proofErr w:type="spellEnd"/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in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caso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procuratore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copia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conforme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all’originale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della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relativa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procura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da cui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si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evincono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i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poteri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di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rappresentanza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listino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prezzi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in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vigore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relativo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al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materiale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oggetto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della</w:t>
      </w:r>
      <w:proofErr w:type="spell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3BA3">
        <w:rPr>
          <w:rFonts w:ascii="Times New Roman" w:hAnsi="Times New Roman" w:cs="Times New Roman"/>
          <w:spacing w:val="1"/>
          <w:sz w:val="24"/>
          <w:szCs w:val="24"/>
        </w:rPr>
        <w:t>fornitura</w:t>
      </w:r>
      <w:proofErr w:type="spellEnd"/>
    </w:p>
    <w:p w:rsidR="00C55DC5" w:rsidRPr="006D3BA3" w:rsidRDefault="00C55DC5" w:rsidP="00C55DC5">
      <w:pPr>
        <w:widowControl w:val="0"/>
        <w:tabs>
          <w:tab w:val="left" w:leader="dot" w:pos="709"/>
        </w:tabs>
        <w:kinsoku w:val="0"/>
        <w:overflowPunct w:val="0"/>
        <w:spacing w:before="360" w:after="100" w:afterAutospacing="1" w:line="276" w:lineRule="auto"/>
        <w:ind w:left="1470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</w:p>
    <w:p w:rsidR="006D3BA3" w:rsidRPr="006D3BA3" w:rsidRDefault="006D3BA3" w:rsidP="00182413">
      <w:pPr>
        <w:tabs>
          <w:tab w:val="left" w:leader="dot" w:pos="1728"/>
        </w:tabs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___________ </w:t>
      </w:r>
      <w:proofErr w:type="spellStart"/>
      <w:proofErr w:type="gramStart"/>
      <w:r w:rsidRPr="006D3BA3">
        <w:rPr>
          <w:rFonts w:ascii="Times New Roman" w:hAnsi="Times New Roman" w:cs="Times New Roman"/>
          <w:spacing w:val="1"/>
          <w:sz w:val="24"/>
          <w:szCs w:val="24"/>
        </w:rPr>
        <w:t>lì</w:t>
      </w:r>
      <w:proofErr w:type="spellEnd"/>
      <w:proofErr w:type="gram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___________                                                                          </w:t>
      </w:r>
      <w:r w:rsidRPr="006D3BA3">
        <w:rPr>
          <w:rFonts w:ascii="Times New Roman" w:hAnsi="Times New Roman" w:cs="Times New Roman"/>
          <w:spacing w:val="5"/>
          <w:sz w:val="24"/>
          <w:szCs w:val="24"/>
        </w:rPr>
        <w:t>TIMBRO e FIRMA</w:t>
      </w:r>
    </w:p>
    <w:p w:rsidR="006D3BA3" w:rsidRPr="006D3BA3" w:rsidRDefault="006D3BA3" w:rsidP="00182413">
      <w:pPr>
        <w:tabs>
          <w:tab w:val="left" w:leader="dot" w:pos="1728"/>
        </w:tabs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6D3BA3">
        <w:rPr>
          <w:rFonts w:ascii="Times New Roman" w:hAnsi="Times New Roman" w:cs="Times New Roman"/>
          <w:spacing w:val="5"/>
          <w:sz w:val="24"/>
          <w:szCs w:val="24"/>
        </w:rPr>
        <w:t xml:space="preserve">     (</w:t>
      </w:r>
      <w:proofErr w:type="spellStart"/>
      <w:r w:rsidRPr="006D3BA3">
        <w:rPr>
          <w:rFonts w:ascii="Times New Roman" w:hAnsi="Times New Roman" w:cs="Times New Roman"/>
          <w:spacing w:val="5"/>
          <w:sz w:val="24"/>
          <w:szCs w:val="24"/>
        </w:rPr>
        <w:t>Luogo</w:t>
      </w:r>
      <w:proofErr w:type="spellEnd"/>
      <w:r w:rsidRPr="006D3BA3">
        <w:rPr>
          <w:rFonts w:ascii="Times New Roman" w:hAnsi="Times New Roman" w:cs="Times New Roman"/>
          <w:spacing w:val="5"/>
          <w:sz w:val="24"/>
          <w:szCs w:val="24"/>
        </w:rPr>
        <w:t>)         (Data)</w:t>
      </w:r>
    </w:p>
    <w:p w:rsidR="006D3BA3" w:rsidRPr="00A41C38" w:rsidRDefault="006D3BA3" w:rsidP="00182413">
      <w:pPr>
        <w:spacing w:line="276" w:lineRule="auto"/>
      </w:pPr>
    </w:p>
    <w:sectPr w:rsidR="006D3BA3" w:rsidRPr="00A41C38" w:rsidSect="00B83225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04804C54"/>
    <w:multiLevelType w:val="multilevel"/>
    <w:tmpl w:val="38EE49E0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14804"/>
    <w:multiLevelType w:val="hybridMultilevel"/>
    <w:tmpl w:val="5A06F232"/>
    <w:lvl w:ilvl="0" w:tplc="7B0CF61C">
      <w:start w:val="6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  <w:bCs/>
          <w:snapToGrid/>
          <w:sz w:val="22"/>
          <w:szCs w:val="22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4D20"/>
    <w:rsid w:val="000C21EE"/>
    <w:rsid w:val="000C2BC9"/>
    <w:rsid w:val="000E1CE6"/>
    <w:rsid w:val="000E22CB"/>
    <w:rsid w:val="000F6BE7"/>
    <w:rsid w:val="00182413"/>
    <w:rsid w:val="001A1E03"/>
    <w:rsid w:val="001A5DDB"/>
    <w:rsid w:val="001B056C"/>
    <w:rsid w:val="001E483E"/>
    <w:rsid w:val="002554DA"/>
    <w:rsid w:val="00282C96"/>
    <w:rsid w:val="003D3013"/>
    <w:rsid w:val="003E1BEC"/>
    <w:rsid w:val="00427BCA"/>
    <w:rsid w:val="004839CD"/>
    <w:rsid w:val="00620346"/>
    <w:rsid w:val="0062087E"/>
    <w:rsid w:val="00681202"/>
    <w:rsid w:val="006D3BA3"/>
    <w:rsid w:val="006F1927"/>
    <w:rsid w:val="00712735"/>
    <w:rsid w:val="00744004"/>
    <w:rsid w:val="00772F60"/>
    <w:rsid w:val="008077E7"/>
    <w:rsid w:val="008C7179"/>
    <w:rsid w:val="00926D2A"/>
    <w:rsid w:val="009742B6"/>
    <w:rsid w:val="009C26F3"/>
    <w:rsid w:val="00A04996"/>
    <w:rsid w:val="00A504B3"/>
    <w:rsid w:val="00A50EB5"/>
    <w:rsid w:val="00AC45E0"/>
    <w:rsid w:val="00B83225"/>
    <w:rsid w:val="00BB2B55"/>
    <w:rsid w:val="00BB430C"/>
    <w:rsid w:val="00BD1CCC"/>
    <w:rsid w:val="00C55DC5"/>
    <w:rsid w:val="00D001F0"/>
    <w:rsid w:val="00D13629"/>
    <w:rsid w:val="00D56E96"/>
    <w:rsid w:val="00D66519"/>
    <w:rsid w:val="00D90400"/>
    <w:rsid w:val="00DC1090"/>
    <w:rsid w:val="00E54402"/>
    <w:rsid w:val="00E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D3BA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A504B3"/>
    <w:pPr>
      <w:widowControl w:val="0"/>
      <w:ind w:left="184"/>
    </w:pPr>
    <w:rPr>
      <w:rFonts w:ascii="Times New Roman" w:eastAsia="Times New Roman" w:hAnsi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04B3"/>
    <w:rPr>
      <w:rFonts w:ascii="Times New Roman" w:eastAsia="Times New Roman" w:hAnsi="Times New Roman"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5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Francesca Managò.</cp:lastModifiedBy>
  <cp:revision>15</cp:revision>
  <cp:lastPrinted>2024-02-15T08:34:00Z</cp:lastPrinted>
  <dcterms:created xsi:type="dcterms:W3CDTF">2023-09-21T06:50:00Z</dcterms:created>
  <dcterms:modified xsi:type="dcterms:W3CDTF">2024-02-15T08:34:00Z</dcterms:modified>
</cp:coreProperties>
</file>